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866" w:rsidRPr="00613866" w:rsidRDefault="00613866" w:rsidP="0061386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bookmarkStart w:id="0" w:name="_GoBack"/>
      <w:r w:rsidRPr="00132E13">
        <w:rPr>
          <w:rFonts w:asciiTheme="minorHAnsi" w:hAnsiTheme="minorHAnsi" w:cstheme="minorHAnsi"/>
          <w:color w:val="201F1E"/>
          <w:u w:val="single"/>
          <w:bdr w:val="none" w:sz="0" w:space="0" w:color="auto" w:frame="1"/>
        </w:rPr>
        <w:t>Benefit Summary</w:t>
      </w:r>
      <w:bookmarkEnd w:id="0"/>
      <w:r>
        <w:rPr>
          <w:rFonts w:asciiTheme="minorHAnsi" w:hAnsiTheme="minorHAnsi" w:cstheme="minorHAnsi"/>
          <w:color w:val="201F1E"/>
          <w:bdr w:val="none" w:sz="0" w:space="0" w:color="auto" w:frame="1"/>
        </w:rPr>
        <w:br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br/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Chapter 30 is the old Montgomery GI bill,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it 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provides education benefits to veterans and service members who have at least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two (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>2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)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years of active duty.  You can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find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a pamphlet on this at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hyperlink r:id="rId4" w:history="1">
        <w:r w:rsidRPr="008F63DE">
          <w:rPr>
            <w:rStyle w:val="Hyperlink"/>
            <w:rFonts w:asciiTheme="minorHAnsi" w:hAnsiTheme="minorHAnsi" w:cstheme="minorHAnsi"/>
            <w:bdr w:val="none" w:sz="0" w:space="0" w:color="auto" w:frame="1"/>
          </w:rPr>
          <w:t>www.benefits.va.gov/gibill/docs/pamphlets/ch30_pamplet.pdf</w:t>
        </w:r>
      </w:hyperlink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>.</w:t>
      </w:r>
    </w:p>
    <w:p w:rsidR="00613866" w:rsidRPr="00613866" w:rsidRDefault="00613866" w:rsidP="0061386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</w:p>
    <w:p w:rsidR="00613866" w:rsidRPr="00613866" w:rsidRDefault="00613866" w:rsidP="0061386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Chapter 1606 is the Montgomery GI Selected Reserve bill for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students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who have been members of the selected reserve.  You can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find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a pamphlet on th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is at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hyperlink r:id="rId5" w:history="1">
        <w:r w:rsidRPr="008F63DE">
          <w:rPr>
            <w:rStyle w:val="Hyperlink"/>
            <w:rFonts w:asciiTheme="minorHAnsi" w:hAnsiTheme="minorHAnsi" w:cstheme="minorHAnsi"/>
            <w:bdr w:val="none" w:sz="0" w:space="0" w:color="auto" w:frame="1"/>
          </w:rPr>
          <w:t>www.benefits.va.gov/gibill/docs/pamphlets/ch1606_pamphlet.pdf</w:t>
        </w:r>
      </w:hyperlink>
      <w:r>
        <w:rPr>
          <w:rFonts w:asciiTheme="minorHAnsi" w:hAnsiTheme="minorHAnsi" w:cstheme="minorHAnsi"/>
          <w:color w:val="201F1E"/>
          <w:bdr w:val="none" w:sz="0" w:space="0" w:color="auto" w:frame="1"/>
        </w:rPr>
        <w:t>.</w:t>
      </w:r>
    </w:p>
    <w:p w:rsidR="00613866" w:rsidRPr="00613866" w:rsidRDefault="00613866" w:rsidP="0061386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</w:p>
    <w:p w:rsidR="00613866" w:rsidRDefault="00613866" w:rsidP="0061386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Chapter 1607 is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the 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>Reserve Educational Assistance Program (REAP), for reserve components who have been called to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>active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>duty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. You can find a pamphlet on this at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</w:p>
    <w:p w:rsidR="00613866" w:rsidRPr="00613866" w:rsidRDefault="00613866" w:rsidP="0061386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hyperlink r:id="rId6" w:history="1">
        <w:r w:rsidRPr="008F63DE">
          <w:rPr>
            <w:rStyle w:val="Hyperlink"/>
            <w:rFonts w:asciiTheme="minorHAnsi" w:hAnsiTheme="minorHAnsi" w:cstheme="minorHAnsi"/>
            <w:bdr w:val="none" w:sz="0" w:space="0" w:color="auto" w:frame="1"/>
          </w:rPr>
          <w:t>www.benefits.va.gov/gibill/docs/pamphlets/ch1607_pamphlet.pdf</w:t>
        </w:r>
      </w:hyperlink>
      <w:r>
        <w:rPr>
          <w:rFonts w:asciiTheme="minorHAnsi" w:hAnsiTheme="minorHAnsi" w:cstheme="minorHAnsi"/>
          <w:color w:val="201F1E"/>
          <w:bdr w:val="none" w:sz="0" w:space="0" w:color="auto" w:frame="1"/>
        </w:rPr>
        <w:t>.</w:t>
      </w:r>
    </w:p>
    <w:p w:rsidR="00613866" w:rsidRPr="00613866" w:rsidRDefault="00613866" w:rsidP="0061386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</w:p>
    <w:p w:rsidR="00613866" w:rsidRPr="00613866" w:rsidRDefault="00613866" w:rsidP="0061386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Chapter 31 is Vocational Rehabilitation and Education,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this 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>provid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es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services to those with service-connected disabilities to help either get into school or get a job. An office is housed at the VA Medical Facility.</w:t>
      </w:r>
    </w:p>
    <w:p w:rsidR="00613866" w:rsidRPr="00613866" w:rsidRDefault="00613866" w:rsidP="0061386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</w:p>
    <w:p w:rsidR="00613866" w:rsidRPr="00613866" w:rsidRDefault="00613866" w:rsidP="0061386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Chapter 32 is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the 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>Post-Vietnam Veterans Educational Assistance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Program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(VEAP), for those who contributed to the fund while they serviced on active duty.  Certain participants could transfer benefits to their spouse or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dependents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>.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You can find a pamphlet on this at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br/>
      </w:r>
      <w:hyperlink r:id="rId7" w:history="1">
        <w:r w:rsidRPr="008F63DE">
          <w:rPr>
            <w:rStyle w:val="Hyperlink"/>
            <w:rFonts w:asciiTheme="minorHAnsi" w:hAnsiTheme="minorHAnsi" w:cstheme="minorHAnsi"/>
            <w:bdr w:val="none" w:sz="0" w:space="0" w:color="auto" w:frame="1"/>
          </w:rPr>
          <w:t>www.benefits.va.gov/gibill/docs/pamphlets/ch32_pamphlet.pdf</w:t>
        </w:r>
      </w:hyperlink>
      <w:r>
        <w:rPr>
          <w:rFonts w:asciiTheme="minorHAnsi" w:hAnsiTheme="minorHAnsi" w:cstheme="minorHAnsi"/>
          <w:color w:val="201F1E"/>
          <w:bdr w:val="none" w:sz="0" w:space="0" w:color="auto" w:frame="1"/>
        </w:rPr>
        <w:t>.</w:t>
      </w:r>
    </w:p>
    <w:p w:rsidR="00613866" w:rsidRPr="00613866" w:rsidRDefault="00613866" w:rsidP="0061386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</w:p>
    <w:p w:rsidR="00613866" w:rsidRPr="00613866" w:rsidRDefault="00613866" w:rsidP="0061386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>Chapter 33 is the Post-9/11 bill for any veteran who served on active duty after 9/11/2001.  This includes housing allowances and a book allowance of $1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,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>000 per year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(t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he book stipend is paid directly to the </w:t>
      </w:r>
      <w:r w:rsidR="00390813">
        <w:rPr>
          <w:rFonts w:asciiTheme="minorHAnsi" w:hAnsiTheme="minorHAnsi" w:cstheme="minorHAnsi"/>
          <w:color w:val="201F1E"/>
          <w:bdr w:val="none" w:sz="0" w:space="0" w:color="auto" w:frame="1"/>
        </w:rPr>
        <w:t>institution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)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.   This can be transferred to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their 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>spouse and dependents.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You can find a pamphlet on this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at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>  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br/>
      </w:r>
      <w:hyperlink r:id="rId8" w:history="1">
        <w:r w:rsidRPr="008F63DE">
          <w:rPr>
            <w:rStyle w:val="Hyperlink"/>
            <w:rFonts w:asciiTheme="minorHAnsi" w:hAnsiTheme="minorHAnsi" w:cstheme="minorHAnsi"/>
            <w:bdr w:val="none" w:sz="0" w:space="0" w:color="auto" w:frame="1"/>
          </w:rPr>
          <w:t>www.benefits.va.gov/gibill/docs/pamphlets/ch33_pamphlet.pdf</w:t>
        </w:r>
      </w:hyperlink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>.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</w:p>
    <w:p w:rsidR="00613866" w:rsidRPr="00613866" w:rsidRDefault="00613866" w:rsidP="0061386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</w:p>
    <w:p w:rsidR="00613866" w:rsidRPr="00613866" w:rsidRDefault="00613866" w:rsidP="0061386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Chapter 35 is Survivor’s and Dependent’s Educational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A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ssistance.  This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assistance is available if: 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the service member died from a service-connected disability or action,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is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totally disabled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(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>100%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) 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as a result of a service-connected disability,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was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a MIA or POW and detained longer than 90 da</w:t>
      </w:r>
      <w:r w:rsidR="00390813">
        <w:rPr>
          <w:rFonts w:asciiTheme="minorHAnsi" w:hAnsiTheme="minorHAnsi" w:cstheme="minorHAnsi"/>
          <w:color w:val="201F1E"/>
          <w:bdr w:val="none" w:sz="0" w:space="0" w:color="auto" w:frame="1"/>
        </w:rPr>
        <w:t>y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>s</w:t>
      </w:r>
      <w:r w:rsidR="00390813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. Recipient must be 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a spouse, surviving spouse or dependent between </w:t>
      </w:r>
      <w:r w:rsidR="00390813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the 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ages </w:t>
      </w:r>
      <w:r w:rsidR="00390813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of 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>14-31.</w:t>
      </w:r>
    </w:p>
    <w:p w:rsidR="00613866" w:rsidRPr="00613866" w:rsidRDefault="00613866" w:rsidP="0061386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</w:p>
    <w:p w:rsidR="00613866" w:rsidRPr="00613866" w:rsidRDefault="00613866" w:rsidP="0061386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Federal tuition assistance is provided for </w:t>
      </w:r>
      <w:r w:rsidR="00390813">
        <w:rPr>
          <w:rFonts w:asciiTheme="minorHAnsi" w:hAnsiTheme="minorHAnsi" w:cstheme="minorHAnsi"/>
          <w:color w:val="201F1E"/>
          <w:bdr w:val="none" w:sz="0" w:space="0" w:color="auto" w:frame="1"/>
        </w:rPr>
        <w:t>members of the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National Guard and paid directly to the </w:t>
      </w:r>
      <w:r w:rsidR="00390813">
        <w:rPr>
          <w:rFonts w:asciiTheme="minorHAnsi" w:hAnsiTheme="minorHAnsi" w:cstheme="minorHAnsi"/>
          <w:color w:val="201F1E"/>
          <w:bdr w:val="none" w:sz="0" w:space="0" w:color="auto" w:frame="1"/>
        </w:rPr>
        <w:t>institution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if the student qualif</w:t>
      </w:r>
      <w:r w:rsidR="00390813">
        <w:rPr>
          <w:rFonts w:asciiTheme="minorHAnsi" w:hAnsiTheme="minorHAnsi" w:cstheme="minorHAnsi"/>
          <w:color w:val="201F1E"/>
          <w:bdr w:val="none" w:sz="0" w:space="0" w:color="auto" w:frame="1"/>
        </w:rPr>
        <w:t>ies</w:t>
      </w:r>
      <w:r w:rsidRPr="00613866">
        <w:rPr>
          <w:rFonts w:asciiTheme="minorHAnsi" w:hAnsiTheme="minorHAnsi" w:cstheme="minorHAnsi"/>
          <w:color w:val="201F1E"/>
          <w:bdr w:val="none" w:sz="0" w:space="0" w:color="auto" w:frame="1"/>
        </w:rPr>
        <w:t>.  State tuition assistance is paid to the Army or Air Force National Guard and is paid directly to the students to offset the costs of school.</w:t>
      </w:r>
    </w:p>
    <w:p w:rsidR="0002249E" w:rsidRDefault="0002249E"/>
    <w:sectPr w:rsidR="00022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66"/>
    <w:rsid w:val="0002249E"/>
    <w:rsid w:val="000F29A1"/>
    <w:rsid w:val="00132E13"/>
    <w:rsid w:val="00180A1F"/>
    <w:rsid w:val="00390813"/>
    <w:rsid w:val="00613866"/>
    <w:rsid w:val="00751403"/>
    <w:rsid w:val="00A71299"/>
    <w:rsid w:val="00AD1AF5"/>
    <w:rsid w:val="00AE7C42"/>
    <w:rsid w:val="00B64B79"/>
    <w:rsid w:val="00D85B9C"/>
    <w:rsid w:val="00E6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CA56"/>
  <w15:chartTrackingRefBased/>
  <w15:docId w15:val="{D0773D87-4BC3-49A8-879D-E4C528D3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1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38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efits.va.gov/gibill/docs/pamphlets/ch33_pamphle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nefits.va.gov/gibill/docs/pamphlets/ch32_pamphle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nefits.va.gov/gibill/docs/pamphlets/ch1607_pamphlet.pdf" TargetMode="External"/><Relationship Id="rId5" Type="http://schemas.openxmlformats.org/officeDocument/2006/relationships/hyperlink" Target="http://www.benefits.va.gov/gibill/docs/pamphlets/ch1606_pamphlet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enefits.va.gov/gibill/docs/pamphlets/ch30_pamplet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C</dc:creator>
  <cp:keywords/>
  <dc:description/>
  <cp:lastModifiedBy>Ms. C</cp:lastModifiedBy>
  <cp:revision>2</cp:revision>
  <dcterms:created xsi:type="dcterms:W3CDTF">2019-09-09T03:33:00Z</dcterms:created>
  <dcterms:modified xsi:type="dcterms:W3CDTF">2019-09-09T03:46:00Z</dcterms:modified>
</cp:coreProperties>
</file>